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C452E" w:rsidRDefault="00424A5A">
      <w:pPr>
        <w:rPr>
          <w:rFonts w:ascii="Tahoma" w:hAnsi="Tahoma" w:cs="Tahoma"/>
          <w:sz w:val="18"/>
          <w:szCs w:val="18"/>
        </w:rPr>
      </w:pPr>
    </w:p>
    <w:p w:rsidR="00424A5A" w:rsidRPr="002C452E" w:rsidRDefault="00424A5A">
      <w:pPr>
        <w:rPr>
          <w:rFonts w:ascii="Tahoma" w:hAnsi="Tahoma" w:cs="Tahoma"/>
          <w:sz w:val="18"/>
          <w:szCs w:val="18"/>
        </w:rPr>
      </w:pPr>
    </w:p>
    <w:p w:rsidR="00424A5A" w:rsidRPr="002C452E" w:rsidRDefault="00424A5A" w:rsidP="00424A5A">
      <w:pPr>
        <w:rPr>
          <w:rFonts w:ascii="Tahoma" w:hAnsi="Tahoma" w:cs="Tahoma"/>
          <w:sz w:val="18"/>
          <w:szCs w:val="18"/>
        </w:rPr>
      </w:pPr>
    </w:p>
    <w:p w:rsidR="00424A5A" w:rsidRPr="002C452E" w:rsidRDefault="00424A5A" w:rsidP="00424A5A">
      <w:pPr>
        <w:rPr>
          <w:rFonts w:ascii="Tahoma" w:hAnsi="Tahoma" w:cs="Tahoma"/>
          <w:sz w:val="18"/>
          <w:szCs w:val="18"/>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C452E">
        <w:tc>
          <w:tcPr>
            <w:tcW w:w="1080" w:type="dxa"/>
            <w:vAlign w:val="center"/>
          </w:tcPr>
          <w:p w:rsidR="00424A5A" w:rsidRPr="002C452E" w:rsidRDefault="00424A5A" w:rsidP="003560E2">
            <w:pPr>
              <w:spacing w:before="40"/>
              <w:jc w:val="right"/>
              <w:rPr>
                <w:rFonts w:ascii="Tahoma" w:hAnsi="Tahoma" w:cs="Tahoma"/>
                <w:sz w:val="18"/>
                <w:szCs w:val="18"/>
              </w:rPr>
            </w:pPr>
            <w:r w:rsidRPr="002C452E">
              <w:rPr>
                <w:rFonts w:ascii="Tahoma" w:hAnsi="Tahoma" w:cs="Tahoma"/>
                <w:sz w:val="18"/>
                <w:szCs w:val="18"/>
              </w:rPr>
              <w:t>Številka:</w:t>
            </w:r>
          </w:p>
        </w:tc>
        <w:tc>
          <w:tcPr>
            <w:tcW w:w="2160" w:type="dxa"/>
            <w:vAlign w:val="center"/>
          </w:tcPr>
          <w:p w:rsidR="00424A5A" w:rsidRPr="002C452E" w:rsidRDefault="00A637E1" w:rsidP="003560E2">
            <w:pPr>
              <w:spacing w:before="40"/>
              <w:rPr>
                <w:rFonts w:ascii="Tahoma" w:hAnsi="Tahoma" w:cs="Tahoma"/>
                <w:sz w:val="18"/>
                <w:szCs w:val="18"/>
              </w:rPr>
            </w:pPr>
            <w:r w:rsidRPr="002C452E">
              <w:rPr>
                <w:rFonts w:ascii="Tahoma" w:hAnsi="Tahoma" w:cs="Tahoma"/>
                <w:color w:val="0000FF"/>
                <w:sz w:val="18"/>
                <w:szCs w:val="18"/>
              </w:rPr>
              <w:t>43001-291/2020-2</w:t>
            </w:r>
            <w:r w:rsidR="006B3489" w:rsidRPr="002C452E">
              <w:rPr>
                <w:rFonts w:ascii="Tahoma" w:hAnsi="Tahoma" w:cs="Tahoma"/>
                <w:color w:val="0000FF"/>
                <w:sz w:val="18"/>
                <w:szCs w:val="18"/>
              </w:rPr>
              <w:t>4</w:t>
            </w:r>
          </w:p>
        </w:tc>
        <w:tc>
          <w:tcPr>
            <w:tcW w:w="1080" w:type="dxa"/>
            <w:vAlign w:val="center"/>
          </w:tcPr>
          <w:p w:rsidR="00424A5A" w:rsidRPr="002C452E" w:rsidRDefault="00424A5A" w:rsidP="003560E2">
            <w:pPr>
              <w:spacing w:before="40"/>
              <w:rPr>
                <w:rFonts w:ascii="Tahoma" w:hAnsi="Tahoma" w:cs="Tahoma"/>
                <w:sz w:val="18"/>
                <w:szCs w:val="18"/>
              </w:rPr>
            </w:pPr>
          </w:p>
        </w:tc>
        <w:tc>
          <w:tcPr>
            <w:tcW w:w="1620" w:type="dxa"/>
            <w:vAlign w:val="center"/>
          </w:tcPr>
          <w:p w:rsidR="00424A5A" w:rsidRPr="002C452E" w:rsidRDefault="00424A5A" w:rsidP="003560E2">
            <w:pPr>
              <w:spacing w:before="40"/>
              <w:jc w:val="right"/>
              <w:rPr>
                <w:rFonts w:ascii="Tahoma" w:hAnsi="Tahoma" w:cs="Tahoma"/>
                <w:sz w:val="18"/>
                <w:szCs w:val="18"/>
              </w:rPr>
            </w:pPr>
            <w:r w:rsidRPr="002C452E">
              <w:rPr>
                <w:rFonts w:ascii="Tahoma" w:hAnsi="Tahoma" w:cs="Tahoma"/>
                <w:sz w:val="18"/>
                <w:szCs w:val="18"/>
              </w:rPr>
              <w:t>oznaka naročila:</w:t>
            </w:r>
          </w:p>
        </w:tc>
        <w:tc>
          <w:tcPr>
            <w:tcW w:w="3420" w:type="dxa"/>
            <w:vAlign w:val="center"/>
          </w:tcPr>
          <w:p w:rsidR="00424A5A" w:rsidRPr="002C452E" w:rsidRDefault="00B75B37" w:rsidP="003560E2">
            <w:pPr>
              <w:spacing w:before="40"/>
              <w:rPr>
                <w:rFonts w:ascii="Tahoma" w:hAnsi="Tahoma" w:cs="Tahoma"/>
                <w:sz w:val="18"/>
                <w:szCs w:val="18"/>
              </w:rPr>
            </w:pPr>
            <w:r w:rsidRPr="002C452E">
              <w:rPr>
                <w:rFonts w:ascii="Tahoma" w:hAnsi="Tahoma" w:cs="Tahoma"/>
                <w:color w:val="0000FF"/>
                <w:sz w:val="18"/>
                <w:szCs w:val="18"/>
              </w:rPr>
              <w:t>A-71/21 G</w:t>
            </w:r>
            <w:r w:rsidR="00424A5A" w:rsidRPr="002C452E">
              <w:rPr>
                <w:rFonts w:ascii="Tahoma" w:hAnsi="Tahoma" w:cs="Tahoma"/>
                <w:color w:val="0000FF"/>
                <w:sz w:val="18"/>
                <w:szCs w:val="18"/>
              </w:rPr>
              <w:t xml:space="preserve">   </w:t>
            </w:r>
          </w:p>
        </w:tc>
      </w:tr>
      <w:tr w:rsidR="00424A5A" w:rsidRPr="002C452E">
        <w:tc>
          <w:tcPr>
            <w:tcW w:w="1080" w:type="dxa"/>
            <w:vAlign w:val="center"/>
          </w:tcPr>
          <w:p w:rsidR="00424A5A" w:rsidRPr="002C452E" w:rsidRDefault="00424A5A" w:rsidP="003560E2">
            <w:pPr>
              <w:spacing w:before="40"/>
              <w:jc w:val="right"/>
              <w:rPr>
                <w:rFonts w:ascii="Tahoma" w:hAnsi="Tahoma" w:cs="Tahoma"/>
                <w:sz w:val="18"/>
                <w:szCs w:val="18"/>
              </w:rPr>
            </w:pPr>
            <w:r w:rsidRPr="002C452E">
              <w:rPr>
                <w:rFonts w:ascii="Tahoma" w:hAnsi="Tahoma" w:cs="Tahoma"/>
                <w:sz w:val="18"/>
                <w:szCs w:val="18"/>
              </w:rPr>
              <w:t>Datum:</w:t>
            </w:r>
          </w:p>
        </w:tc>
        <w:tc>
          <w:tcPr>
            <w:tcW w:w="2160" w:type="dxa"/>
            <w:vAlign w:val="center"/>
          </w:tcPr>
          <w:p w:rsidR="00424A5A" w:rsidRPr="002C452E" w:rsidRDefault="00074655" w:rsidP="00313EB8">
            <w:pPr>
              <w:spacing w:before="40"/>
              <w:rPr>
                <w:rFonts w:ascii="Tahoma" w:hAnsi="Tahoma" w:cs="Tahoma"/>
                <w:sz w:val="18"/>
                <w:szCs w:val="18"/>
              </w:rPr>
            </w:pPr>
            <w:r w:rsidRPr="002C452E">
              <w:rPr>
                <w:rFonts w:ascii="Tahoma" w:hAnsi="Tahoma" w:cs="Tahoma"/>
                <w:color w:val="0000FF"/>
                <w:sz w:val="18"/>
                <w:szCs w:val="18"/>
              </w:rPr>
              <w:t>2</w:t>
            </w:r>
            <w:r w:rsidR="00294B35" w:rsidRPr="002C452E">
              <w:rPr>
                <w:rFonts w:ascii="Tahoma" w:hAnsi="Tahoma" w:cs="Tahoma"/>
                <w:color w:val="0000FF"/>
                <w:sz w:val="18"/>
                <w:szCs w:val="18"/>
              </w:rPr>
              <w:t>2</w:t>
            </w:r>
            <w:r w:rsidR="00D846EE" w:rsidRPr="002C452E">
              <w:rPr>
                <w:rFonts w:ascii="Tahoma" w:hAnsi="Tahoma" w:cs="Tahoma"/>
                <w:color w:val="0000FF"/>
                <w:sz w:val="18"/>
                <w:szCs w:val="18"/>
              </w:rPr>
              <w:t>.04</w:t>
            </w:r>
            <w:r w:rsidR="00B75B37" w:rsidRPr="002C452E">
              <w:rPr>
                <w:rFonts w:ascii="Tahoma" w:hAnsi="Tahoma" w:cs="Tahoma"/>
                <w:color w:val="0000FF"/>
                <w:sz w:val="18"/>
                <w:szCs w:val="18"/>
              </w:rPr>
              <w:t>.2021</w:t>
            </w:r>
          </w:p>
        </w:tc>
        <w:tc>
          <w:tcPr>
            <w:tcW w:w="1080" w:type="dxa"/>
            <w:vAlign w:val="center"/>
          </w:tcPr>
          <w:p w:rsidR="00424A5A" w:rsidRPr="002C452E" w:rsidRDefault="00424A5A" w:rsidP="003560E2">
            <w:pPr>
              <w:spacing w:before="40"/>
              <w:rPr>
                <w:rFonts w:ascii="Tahoma" w:hAnsi="Tahoma" w:cs="Tahoma"/>
                <w:sz w:val="18"/>
                <w:szCs w:val="18"/>
              </w:rPr>
            </w:pPr>
          </w:p>
        </w:tc>
        <w:tc>
          <w:tcPr>
            <w:tcW w:w="1620" w:type="dxa"/>
            <w:vAlign w:val="center"/>
          </w:tcPr>
          <w:p w:rsidR="00424A5A" w:rsidRPr="002C452E" w:rsidRDefault="00424A5A" w:rsidP="003560E2">
            <w:pPr>
              <w:spacing w:before="40"/>
              <w:jc w:val="right"/>
              <w:rPr>
                <w:rFonts w:ascii="Tahoma" w:hAnsi="Tahoma" w:cs="Tahoma"/>
                <w:sz w:val="18"/>
                <w:szCs w:val="18"/>
              </w:rPr>
            </w:pPr>
            <w:r w:rsidRPr="002C452E">
              <w:rPr>
                <w:rFonts w:ascii="Tahoma" w:hAnsi="Tahoma" w:cs="Tahoma"/>
                <w:sz w:val="18"/>
                <w:szCs w:val="18"/>
              </w:rPr>
              <w:t>MFERAC:</w:t>
            </w:r>
          </w:p>
        </w:tc>
        <w:tc>
          <w:tcPr>
            <w:tcW w:w="3420" w:type="dxa"/>
            <w:vAlign w:val="center"/>
          </w:tcPr>
          <w:p w:rsidR="00424A5A" w:rsidRPr="002C452E" w:rsidRDefault="00B75B37" w:rsidP="003560E2">
            <w:pPr>
              <w:spacing w:before="40"/>
              <w:rPr>
                <w:rFonts w:ascii="Tahoma" w:hAnsi="Tahoma" w:cs="Tahoma"/>
                <w:sz w:val="18"/>
                <w:szCs w:val="18"/>
              </w:rPr>
            </w:pPr>
            <w:r w:rsidRPr="002C452E">
              <w:rPr>
                <w:rFonts w:ascii="Tahoma" w:hAnsi="Tahoma" w:cs="Tahoma"/>
                <w:color w:val="0000FF"/>
                <w:sz w:val="18"/>
                <w:szCs w:val="18"/>
              </w:rPr>
              <w:t>2431-20-001080/0</w:t>
            </w:r>
          </w:p>
        </w:tc>
      </w:tr>
    </w:tbl>
    <w:p w:rsidR="00424A5A" w:rsidRPr="002C452E" w:rsidRDefault="00424A5A" w:rsidP="00424A5A">
      <w:pPr>
        <w:pStyle w:val="BodyText2"/>
        <w:ind w:left="-181" w:right="-210"/>
        <w:rPr>
          <w:rFonts w:ascii="Tahoma" w:hAnsi="Tahoma" w:cs="Tahoma"/>
          <w:sz w:val="18"/>
          <w:szCs w:val="18"/>
        </w:rPr>
      </w:pPr>
    </w:p>
    <w:p w:rsidR="00E813F4" w:rsidRPr="002C452E" w:rsidRDefault="00E813F4" w:rsidP="00E813F4">
      <w:pPr>
        <w:pStyle w:val="EndnoteText"/>
        <w:spacing w:before="240"/>
        <w:jc w:val="center"/>
        <w:rPr>
          <w:rFonts w:ascii="Tahoma" w:hAnsi="Tahoma" w:cs="Tahoma"/>
          <w:b/>
          <w:spacing w:val="20"/>
          <w:sz w:val="18"/>
          <w:szCs w:val="18"/>
        </w:rPr>
      </w:pPr>
      <w:r w:rsidRPr="002C452E">
        <w:rPr>
          <w:rFonts w:ascii="Tahoma" w:hAnsi="Tahoma" w:cs="Tahoma"/>
          <w:b/>
          <w:spacing w:val="20"/>
          <w:sz w:val="18"/>
          <w:szCs w:val="18"/>
        </w:rPr>
        <w:t xml:space="preserve">POJASNILA RAZPISNE DOKUMENTACIJE </w:t>
      </w:r>
    </w:p>
    <w:p w:rsidR="00E813F4" w:rsidRPr="002C452E" w:rsidRDefault="00E813F4" w:rsidP="00E813F4">
      <w:pPr>
        <w:pStyle w:val="EndnoteText"/>
        <w:jc w:val="center"/>
        <w:rPr>
          <w:rFonts w:ascii="Tahoma" w:hAnsi="Tahoma" w:cs="Tahoma"/>
          <w:b/>
          <w:spacing w:val="20"/>
          <w:sz w:val="18"/>
          <w:szCs w:val="18"/>
        </w:rPr>
      </w:pPr>
      <w:r w:rsidRPr="002C452E">
        <w:rPr>
          <w:rFonts w:ascii="Tahoma" w:hAnsi="Tahoma" w:cs="Tahoma"/>
          <w:b/>
          <w:spacing w:val="20"/>
          <w:sz w:val="18"/>
          <w:szCs w:val="18"/>
        </w:rPr>
        <w:t xml:space="preserve">za oddajo javnega naročila </w:t>
      </w:r>
    </w:p>
    <w:p w:rsidR="00E813F4" w:rsidRPr="002C452E" w:rsidRDefault="00E813F4" w:rsidP="00E813F4">
      <w:pPr>
        <w:pStyle w:val="EndnoteText"/>
        <w:rPr>
          <w:rFonts w:ascii="Tahoma" w:hAnsi="Tahoma" w:cs="Tahoma"/>
          <w:sz w:val="18"/>
          <w:szCs w:val="18"/>
        </w:rPr>
      </w:pPr>
    </w:p>
    <w:tbl>
      <w:tblPr>
        <w:tblW w:w="0" w:type="auto"/>
        <w:tblLayout w:type="fixed"/>
        <w:tblLook w:val="0000" w:firstRow="0" w:lastRow="0" w:firstColumn="0" w:lastColumn="0" w:noHBand="0" w:noVBand="0"/>
      </w:tblPr>
      <w:tblGrid>
        <w:gridCol w:w="9288"/>
      </w:tblGrid>
      <w:tr w:rsidR="00E813F4" w:rsidRPr="002C452E">
        <w:tc>
          <w:tcPr>
            <w:tcW w:w="9288" w:type="dxa"/>
          </w:tcPr>
          <w:p w:rsidR="00E813F4" w:rsidRPr="002C452E" w:rsidRDefault="00B75B37" w:rsidP="003560E2">
            <w:pPr>
              <w:pStyle w:val="EndnoteText"/>
              <w:jc w:val="center"/>
              <w:rPr>
                <w:rFonts w:ascii="Tahoma" w:hAnsi="Tahoma" w:cs="Tahoma"/>
                <w:b/>
                <w:sz w:val="18"/>
                <w:szCs w:val="18"/>
              </w:rPr>
            </w:pPr>
            <w:r w:rsidRPr="002C452E">
              <w:rPr>
                <w:rFonts w:ascii="Tahoma" w:hAnsi="Tahoma" w:cs="Tahoma"/>
                <w:b/>
                <w:sz w:val="18"/>
                <w:szCs w:val="18"/>
              </w:rPr>
              <w:t>Obvoznica Vodice</w:t>
            </w:r>
          </w:p>
        </w:tc>
      </w:tr>
    </w:tbl>
    <w:p w:rsidR="00E813F4" w:rsidRPr="002C452E" w:rsidRDefault="00E813F4" w:rsidP="00E813F4">
      <w:pPr>
        <w:pStyle w:val="EndnoteText"/>
        <w:jc w:val="both"/>
        <w:rPr>
          <w:rFonts w:ascii="Tahoma" w:hAnsi="Tahoma" w:cs="Tahoma"/>
          <w:sz w:val="18"/>
          <w:szCs w:val="18"/>
        </w:rPr>
      </w:pPr>
    </w:p>
    <w:p w:rsidR="00B75B37" w:rsidRPr="002C452E" w:rsidRDefault="00B75B37" w:rsidP="00B75B37">
      <w:pPr>
        <w:spacing w:before="128" w:after="128"/>
        <w:outlineLvl w:val="3"/>
        <w:rPr>
          <w:rFonts w:ascii="Tahoma" w:hAnsi="Tahoma" w:cs="Tahoma"/>
          <w:b/>
          <w:color w:val="333333"/>
          <w:sz w:val="18"/>
          <w:szCs w:val="18"/>
          <w:lang w:eastAsia="sl-SI"/>
        </w:rPr>
      </w:pPr>
      <w:r w:rsidRPr="002C452E">
        <w:rPr>
          <w:rFonts w:ascii="Tahoma" w:hAnsi="Tahoma" w:cs="Tahoma"/>
          <w:b/>
          <w:color w:val="333333"/>
          <w:sz w:val="18"/>
          <w:szCs w:val="18"/>
          <w:lang w:eastAsia="sl-SI"/>
        </w:rPr>
        <w:t>JN001701/2021-B01 - A-71/21; datum objave: 22.03.2021</w:t>
      </w:r>
    </w:p>
    <w:p w:rsidR="00E813F4" w:rsidRPr="002C452E" w:rsidRDefault="00B530F9" w:rsidP="00E813F4">
      <w:pPr>
        <w:pStyle w:val="EndnoteText"/>
        <w:jc w:val="both"/>
        <w:rPr>
          <w:rFonts w:ascii="Tahoma" w:hAnsi="Tahoma" w:cs="Tahoma"/>
          <w:b/>
          <w:color w:val="333333"/>
          <w:sz w:val="18"/>
          <w:szCs w:val="18"/>
          <w:shd w:val="clear" w:color="auto" w:fill="FFFFFF"/>
        </w:rPr>
      </w:pPr>
      <w:r w:rsidRPr="002C452E">
        <w:rPr>
          <w:rFonts w:ascii="Tahoma" w:hAnsi="Tahoma" w:cs="Tahoma"/>
          <w:b/>
          <w:color w:val="333333"/>
          <w:sz w:val="18"/>
          <w:szCs w:val="18"/>
          <w:shd w:val="clear" w:color="auto" w:fill="FFFFFF"/>
        </w:rPr>
        <w:t xml:space="preserve">Datum prejema: </w:t>
      </w:r>
      <w:r w:rsidR="00074655" w:rsidRPr="002C452E">
        <w:rPr>
          <w:rFonts w:ascii="Tahoma" w:hAnsi="Tahoma" w:cs="Tahoma"/>
          <w:b/>
          <w:color w:val="333333"/>
          <w:sz w:val="18"/>
          <w:szCs w:val="18"/>
          <w:shd w:val="clear" w:color="auto" w:fill="FFFFFF"/>
        </w:rPr>
        <w:t>2</w:t>
      </w:r>
      <w:r w:rsidR="00294B35" w:rsidRPr="002C452E">
        <w:rPr>
          <w:rFonts w:ascii="Tahoma" w:hAnsi="Tahoma" w:cs="Tahoma"/>
          <w:b/>
          <w:color w:val="333333"/>
          <w:sz w:val="18"/>
          <w:szCs w:val="18"/>
          <w:shd w:val="clear" w:color="auto" w:fill="FFFFFF"/>
        </w:rPr>
        <w:t>2</w:t>
      </w:r>
      <w:r w:rsidR="00D846EE" w:rsidRPr="002C452E">
        <w:rPr>
          <w:rFonts w:ascii="Tahoma" w:hAnsi="Tahoma" w:cs="Tahoma"/>
          <w:b/>
          <w:color w:val="333333"/>
          <w:sz w:val="18"/>
          <w:szCs w:val="18"/>
          <w:shd w:val="clear" w:color="auto" w:fill="FFFFFF"/>
        </w:rPr>
        <w:t>.04</w:t>
      </w:r>
      <w:r w:rsidR="00B75B37" w:rsidRPr="002C452E">
        <w:rPr>
          <w:rFonts w:ascii="Tahoma" w:hAnsi="Tahoma" w:cs="Tahoma"/>
          <w:b/>
          <w:color w:val="333333"/>
          <w:sz w:val="18"/>
          <w:szCs w:val="18"/>
          <w:shd w:val="clear" w:color="auto" w:fill="FFFFFF"/>
        </w:rPr>
        <w:t>.2021   </w:t>
      </w:r>
      <w:r w:rsidR="006B3489" w:rsidRPr="002C452E">
        <w:rPr>
          <w:rFonts w:ascii="Tahoma" w:hAnsi="Tahoma" w:cs="Tahoma"/>
          <w:b/>
          <w:color w:val="333333"/>
          <w:sz w:val="18"/>
          <w:szCs w:val="18"/>
          <w:shd w:val="clear" w:color="auto" w:fill="FFFFFF"/>
        </w:rPr>
        <w:t>10</w:t>
      </w:r>
      <w:r w:rsidR="00B75B37" w:rsidRPr="002C452E">
        <w:rPr>
          <w:rFonts w:ascii="Tahoma" w:hAnsi="Tahoma" w:cs="Tahoma"/>
          <w:b/>
          <w:color w:val="333333"/>
          <w:sz w:val="18"/>
          <w:szCs w:val="18"/>
          <w:shd w:val="clear" w:color="auto" w:fill="FFFFFF"/>
        </w:rPr>
        <w:t>:</w:t>
      </w:r>
      <w:r w:rsidR="006B3489" w:rsidRPr="002C452E">
        <w:rPr>
          <w:rFonts w:ascii="Tahoma" w:hAnsi="Tahoma" w:cs="Tahoma"/>
          <w:b/>
          <w:color w:val="333333"/>
          <w:sz w:val="18"/>
          <w:szCs w:val="18"/>
          <w:shd w:val="clear" w:color="auto" w:fill="FFFFFF"/>
        </w:rPr>
        <w:t>02</w:t>
      </w:r>
    </w:p>
    <w:p w:rsidR="00E813F4" w:rsidRPr="002C452E" w:rsidRDefault="00E813F4" w:rsidP="00E813F4">
      <w:pPr>
        <w:pStyle w:val="EndnoteText"/>
        <w:jc w:val="both"/>
        <w:rPr>
          <w:rFonts w:ascii="Tahoma" w:hAnsi="Tahoma" w:cs="Tahoma"/>
          <w:b/>
          <w:sz w:val="18"/>
          <w:szCs w:val="18"/>
        </w:rPr>
      </w:pPr>
    </w:p>
    <w:p w:rsidR="00E813F4" w:rsidRPr="002C452E" w:rsidRDefault="00E813F4" w:rsidP="00E813F4">
      <w:pPr>
        <w:pStyle w:val="BodyText2"/>
        <w:widowControl w:val="0"/>
        <w:spacing w:line="254" w:lineRule="atLeast"/>
        <w:rPr>
          <w:rFonts w:ascii="Tahoma" w:hAnsi="Tahoma" w:cs="Tahoma"/>
          <w:b/>
          <w:sz w:val="18"/>
          <w:szCs w:val="18"/>
        </w:rPr>
      </w:pPr>
      <w:r w:rsidRPr="002C452E">
        <w:rPr>
          <w:rFonts w:ascii="Tahoma" w:hAnsi="Tahoma" w:cs="Tahoma"/>
          <w:b/>
          <w:sz w:val="18"/>
          <w:szCs w:val="18"/>
        </w:rPr>
        <w:t>Vprašanje:</w:t>
      </w:r>
    </w:p>
    <w:p w:rsidR="00B530F9" w:rsidRPr="002C452E" w:rsidRDefault="00B530F9" w:rsidP="00B75B37">
      <w:pPr>
        <w:pStyle w:val="BodyText2"/>
        <w:jc w:val="left"/>
        <w:rPr>
          <w:rFonts w:ascii="Tahoma" w:hAnsi="Tahoma" w:cs="Tahoma"/>
          <w:color w:val="333333"/>
          <w:sz w:val="18"/>
          <w:szCs w:val="18"/>
          <w:shd w:val="clear" w:color="auto" w:fill="FFFFFF"/>
        </w:rPr>
      </w:pPr>
    </w:p>
    <w:p w:rsidR="00313EB8" w:rsidRPr="002C452E" w:rsidRDefault="006B3489" w:rsidP="00B75B37">
      <w:pPr>
        <w:pStyle w:val="BodyText2"/>
        <w:jc w:val="left"/>
        <w:rPr>
          <w:rFonts w:ascii="Tahoma" w:hAnsi="Tahoma" w:cs="Tahoma"/>
          <w:b/>
          <w:sz w:val="18"/>
          <w:szCs w:val="18"/>
        </w:rPr>
      </w:pPr>
      <w:r w:rsidRPr="002C452E">
        <w:rPr>
          <w:rFonts w:ascii="Tahoma" w:hAnsi="Tahoma" w:cs="Tahoma"/>
          <w:color w:val="333333"/>
          <w:sz w:val="18"/>
          <w:szCs w:val="18"/>
          <w:shd w:val="clear" w:color="auto" w:fill="FFFFFF"/>
        </w:rPr>
        <w:t>Lep pozdrav.</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Navezujoč se na Vaš odgovor k vprašanju številka 4 datum objave z dne 19.04.21 ob 12:41.</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Odgovor glasi: Ponudnik se v času oddaje ponudbe ni dolžan opredeliti kakšne / katere svetilke bo dobavil in vgradil. Tako kot za vse ostale proizvode, opremo, materiale, ki jih je med gradnjo dolžan dobaviti in vgraditi izbrani ponudnik oz. izvajalec del, se tudi za svetilke v fazi pregledovanja ponudb ne bo preverjala ustreznost ponujenih svetilk. Ustreznost svetilk se bo v fazi gradnje dokazovala in potrjevala v sklopu tehnološkega elaborata.</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Naročnika prosimo, da opisano ravnanje podkrepi z natančno navedbo določb ZJN-3 in tako dokaže, da je ravnanje skladno z omenjeno zakonodajo.</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V kolikor bo naročnik ugotovil, da njegov odgovor ni skladen z ZJN-3, naj ponovno odgovori na postavljeno vprašanje.</w:t>
      </w:r>
      <w:r w:rsidRPr="002C452E">
        <w:rPr>
          <w:rFonts w:ascii="Tahoma" w:hAnsi="Tahoma" w:cs="Tahoma"/>
          <w:color w:val="333333"/>
          <w:sz w:val="18"/>
          <w:szCs w:val="18"/>
        </w:rPr>
        <w:br/>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Navezujoč se na Vaš odgovor k vprašanju datum objave z dne 20.04.21 ob 07:32.</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 xml:space="preserve">Odgovor glasi: Naročniku sicer ni potrebno dajati pojasnil zakaj se tako odloča o izbiri barvne temperature svetilk. Ne glede na to, vse morebitne ponudnike opozarjamo, da je barvna temperatura določena s strani od </w:t>
      </w:r>
      <w:proofErr w:type="spellStart"/>
      <w:r w:rsidRPr="002C452E">
        <w:rPr>
          <w:rFonts w:ascii="Tahoma" w:hAnsi="Tahoma" w:cs="Tahoma"/>
          <w:color w:val="333333"/>
          <w:sz w:val="18"/>
          <w:szCs w:val="18"/>
          <w:shd w:val="clear" w:color="auto" w:fill="FFFFFF"/>
        </w:rPr>
        <w:t>mnenjedajalcev</w:t>
      </w:r>
      <w:proofErr w:type="spellEnd"/>
      <w:r w:rsidRPr="002C452E">
        <w:rPr>
          <w:rFonts w:ascii="Tahoma" w:hAnsi="Tahoma" w:cs="Tahoma"/>
          <w:color w:val="333333"/>
          <w:sz w:val="18"/>
          <w:szCs w:val="18"/>
          <w:shd w:val="clear" w:color="auto" w:fill="FFFFFF"/>
        </w:rPr>
        <w:t>, kot pogoj za pridobitev gradbenega dovoljenja in posledično bo to tudi pogoj za pridobitev uporabnega dovoljenja. Zato še enkrat ponavljamo, izvajalec del bo moral vgraditi svetilke z barvno temperaturo 2700 K.</w:t>
      </w:r>
      <w:r w:rsidRPr="002C452E">
        <w:rPr>
          <w:rFonts w:ascii="Tahoma" w:hAnsi="Tahoma" w:cs="Tahoma"/>
          <w:color w:val="333333"/>
          <w:sz w:val="18"/>
          <w:szCs w:val="18"/>
        </w:rPr>
        <w:br/>
      </w:r>
      <w:r w:rsidRPr="002C452E">
        <w:rPr>
          <w:rFonts w:ascii="Tahoma" w:hAnsi="Tahoma" w:cs="Tahoma"/>
          <w:color w:val="333333"/>
          <w:sz w:val="18"/>
          <w:szCs w:val="18"/>
          <w:shd w:val="clear" w:color="auto" w:fill="FFFFFF"/>
        </w:rPr>
        <w:t xml:space="preserve">Naročnika sprašujemo s kakšno utemeljitvijo </w:t>
      </w:r>
      <w:proofErr w:type="spellStart"/>
      <w:r w:rsidRPr="002C452E">
        <w:rPr>
          <w:rFonts w:ascii="Tahoma" w:hAnsi="Tahoma" w:cs="Tahoma"/>
          <w:color w:val="333333"/>
          <w:sz w:val="18"/>
          <w:szCs w:val="18"/>
          <w:shd w:val="clear" w:color="auto" w:fill="FFFFFF"/>
        </w:rPr>
        <w:t>mnenjedajalci</w:t>
      </w:r>
      <w:proofErr w:type="spellEnd"/>
      <w:r w:rsidRPr="002C452E">
        <w:rPr>
          <w:rFonts w:ascii="Tahoma" w:hAnsi="Tahoma" w:cs="Tahoma"/>
          <w:color w:val="333333"/>
          <w:sz w:val="18"/>
          <w:szCs w:val="18"/>
          <w:shd w:val="clear" w:color="auto" w:fill="FFFFFF"/>
        </w:rPr>
        <w:t xml:space="preserve"> zahtevajo vgradnjo svetilk barvne temperature 2700 K ? Naročnik naj natančno navede kakšni vsebinski in finančni doprinosi ter na katerih področjih bodo za uporabnike in državni proračun z vgradnjo svetilk barvne temperature 2700 K nastali in naj jasno prikaže, da ti opravičujejo višjo porabo in vsaj dvakrat višjo investicijo. Naročnika na tem mestu še spominjamo na 4.,5.,6.,7. čl. ZJN-3.</w:t>
      </w:r>
    </w:p>
    <w:p w:rsidR="00294B35" w:rsidRPr="002C452E" w:rsidRDefault="00294B35" w:rsidP="00B75B37">
      <w:pPr>
        <w:pStyle w:val="BodyText2"/>
        <w:jc w:val="left"/>
        <w:rPr>
          <w:rFonts w:ascii="Tahoma" w:hAnsi="Tahoma" w:cs="Tahoma"/>
          <w:b/>
          <w:sz w:val="18"/>
          <w:szCs w:val="18"/>
        </w:rPr>
      </w:pPr>
    </w:p>
    <w:p w:rsidR="006B3489" w:rsidRPr="002C452E" w:rsidRDefault="006B3489" w:rsidP="00B75B37">
      <w:pPr>
        <w:pStyle w:val="BodyText2"/>
        <w:jc w:val="left"/>
        <w:rPr>
          <w:rFonts w:ascii="Tahoma" w:hAnsi="Tahoma" w:cs="Tahoma"/>
          <w:b/>
          <w:sz w:val="18"/>
          <w:szCs w:val="18"/>
        </w:rPr>
      </w:pPr>
    </w:p>
    <w:p w:rsidR="007A3D14" w:rsidRPr="002C452E" w:rsidRDefault="00E813F4" w:rsidP="007A3D14">
      <w:pPr>
        <w:pStyle w:val="BodyText2"/>
        <w:jc w:val="left"/>
        <w:rPr>
          <w:rFonts w:ascii="Tahoma" w:hAnsi="Tahoma" w:cs="Tahoma"/>
          <w:b/>
          <w:sz w:val="18"/>
          <w:szCs w:val="18"/>
        </w:rPr>
      </w:pPr>
      <w:r w:rsidRPr="002C452E">
        <w:rPr>
          <w:rFonts w:ascii="Tahoma" w:hAnsi="Tahoma" w:cs="Tahoma"/>
          <w:b/>
          <w:sz w:val="18"/>
          <w:szCs w:val="18"/>
        </w:rPr>
        <w:t>Odgovor:</w:t>
      </w:r>
    </w:p>
    <w:p w:rsidR="007A3D14" w:rsidRPr="002C452E" w:rsidRDefault="007A3D14" w:rsidP="00340BB4">
      <w:pPr>
        <w:jc w:val="both"/>
        <w:rPr>
          <w:rFonts w:ascii="Tahoma" w:hAnsi="Tahoma" w:cs="Tahoma"/>
          <w:sz w:val="18"/>
          <w:szCs w:val="18"/>
        </w:rPr>
      </w:pPr>
      <w:bookmarkStart w:id="0" w:name="_GoBack"/>
    </w:p>
    <w:bookmarkEnd w:id="0"/>
    <w:p w:rsidR="007A3D14" w:rsidRPr="002C452E" w:rsidRDefault="007A3D14" w:rsidP="00340BB4">
      <w:pPr>
        <w:jc w:val="both"/>
        <w:rPr>
          <w:rFonts w:ascii="Tahoma" w:hAnsi="Tahoma" w:cs="Tahoma"/>
          <w:sz w:val="18"/>
          <w:szCs w:val="18"/>
        </w:rPr>
      </w:pPr>
      <w:r w:rsidRPr="002C452E">
        <w:rPr>
          <w:rFonts w:ascii="Tahoma" w:hAnsi="Tahoma" w:cs="Tahoma"/>
          <w:sz w:val="18"/>
          <w:szCs w:val="18"/>
        </w:rPr>
        <w:t>Odgovor k prvi pripombi: ZJN-3 v ničemer ne določa, da je potrebno ponudnikom ustreznost ponujenih svetilk, prav tako kot ostalih proizvodov, materialov, opreme,…, dokazovati že v fazi oddaje ponudbe, naročniku pa tega ni potrebno preverjati.</w:t>
      </w:r>
    </w:p>
    <w:p w:rsidR="007A3D14" w:rsidRPr="002C452E" w:rsidRDefault="007A3D14" w:rsidP="00340BB4">
      <w:pPr>
        <w:jc w:val="both"/>
        <w:rPr>
          <w:rFonts w:ascii="Tahoma" w:hAnsi="Tahoma" w:cs="Tahoma"/>
          <w:sz w:val="18"/>
          <w:szCs w:val="18"/>
        </w:rPr>
      </w:pPr>
    </w:p>
    <w:p w:rsidR="007A3D14" w:rsidRPr="002C452E" w:rsidRDefault="007A3D14" w:rsidP="00340BB4">
      <w:pPr>
        <w:jc w:val="both"/>
        <w:rPr>
          <w:rFonts w:ascii="Tahoma" w:hAnsi="Tahoma" w:cs="Tahoma"/>
          <w:sz w:val="18"/>
          <w:szCs w:val="18"/>
        </w:rPr>
      </w:pPr>
      <w:r w:rsidRPr="002C452E">
        <w:rPr>
          <w:rFonts w:ascii="Tahoma" w:hAnsi="Tahoma" w:cs="Tahoma"/>
          <w:sz w:val="18"/>
          <w:szCs w:val="18"/>
        </w:rPr>
        <w:t xml:space="preserve">Odgovor k drugi pripombi: </w:t>
      </w:r>
    </w:p>
    <w:p w:rsidR="00631AA7" w:rsidRPr="002C452E" w:rsidRDefault="00631AA7" w:rsidP="00340BB4">
      <w:pPr>
        <w:pStyle w:val="BodyText"/>
        <w:jc w:val="both"/>
        <w:rPr>
          <w:rFonts w:ascii="Tahoma" w:hAnsi="Tahoma" w:cs="Tahoma"/>
          <w:color w:val="auto"/>
          <w:sz w:val="18"/>
          <w:szCs w:val="18"/>
        </w:rPr>
      </w:pPr>
      <w:r w:rsidRPr="002C452E">
        <w:rPr>
          <w:rFonts w:ascii="Tahoma" w:hAnsi="Tahoma" w:cs="Tahoma"/>
          <w:color w:val="auto"/>
          <w:sz w:val="18"/>
          <w:szCs w:val="18"/>
        </w:rPr>
        <w:t xml:space="preserve">Na podlagi zahteve </w:t>
      </w:r>
      <w:proofErr w:type="spellStart"/>
      <w:r w:rsidRPr="002C452E">
        <w:rPr>
          <w:rFonts w:ascii="Tahoma" w:hAnsi="Tahoma" w:cs="Tahoma"/>
          <w:color w:val="auto"/>
          <w:sz w:val="18"/>
          <w:szCs w:val="18"/>
        </w:rPr>
        <w:t>mnenjedajalca</w:t>
      </w:r>
      <w:proofErr w:type="spellEnd"/>
      <w:r w:rsidRPr="002C452E">
        <w:rPr>
          <w:rFonts w:ascii="Tahoma" w:hAnsi="Tahoma" w:cs="Tahoma"/>
          <w:color w:val="auto"/>
          <w:sz w:val="18"/>
          <w:szCs w:val="18"/>
        </w:rPr>
        <w:t xml:space="preserve">, je naročnik pridobil Poročilo o vplivih nameravanega posega na okolje za obvoznico Vodice, v katerem je določeno: »Cestna razsvetljava obvoznice se bo izvedla z LED svetilkami, barve svetlobe 2700 K. Takšna barva svetlobe je s stališča zdravja ljudi priporočljiva, saj je bolj sorodna naravni svetlobi in ima kot taka manjši vpliv na spremembe v izločanju melatonina, ki igra pomembno vlogo pri uravnavanju </w:t>
      </w:r>
      <w:proofErr w:type="spellStart"/>
      <w:r w:rsidRPr="002C452E">
        <w:rPr>
          <w:rFonts w:ascii="Tahoma" w:hAnsi="Tahoma" w:cs="Tahoma"/>
          <w:color w:val="auto"/>
          <w:sz w:val="18"/>
          <w:szCs w:val="18"/>
        </w:rPr>
        <w:t>cirkadialnih</w:t>
      </w:r>
      <w:proofErr w:type="spellEnd"/>
      <w:r w:rsidRPr="002C452E">
        <w:rPr>
          <w:rFonts w:ascii="Tahoma" w:hAnsi="Tahoma" w:cs="Tahoma"/>
          <w:color w:val="auto"/>
          <w:sz w:val="18"/>
          <w:szCs w:val="18"/>
        </w:rPr>
        <w:t xml:space="preserve"> ritmov in posledično vplivih na zdravje.« </w:t>
      </w:r>
    </w:p>
    <w:p w:rsidR="00631AA7" w:rsidRPr="002C452E" w:rsidRDefault="00631AA7" w:rsidP="00340BB4">
      <w:pPr>
        <w:jc w:val="both"/>
        <w:rPr>
          <w:rFonts w:ascii="Tahoma" w:hAnsi="Tahoma" w:cs="Tahoma"/>
          <w:sz w:val="18"/>
          <w:szCs w:val="18"/>
        </w:rPr>
      </w:pPr>
    </w:p>
    <w:p w:rsidR="0036381A" w:rsidRPr="002C452E" w:rsidRDefault="00631AA7" w:rsidP="00BD3EF6">
      <w:pPr>
        <w:jc w:val="both"/>
        <w:rPr>
          <w:rFonts w:ascii="Tahoma" w:eastAsiaTheme="minorHAnsi" w:hAnsi="Tahoma" w:cs="Tahoma"/>
          <w:sz w:val="18"/>
          <w:szCs w:val="18"/>
        </w:rPr>
      </w:pPr>
      <w:r w:rsidRPr="002C452E">
        <w:rPr>
          <w:rFonts w:ascii="Tahoma" w:hAnsi="Tahoma" w:cs="Tahoma"/>
          <w:sz w:val="18"/>
          <w:szCs w:val="18"/>
        </w:rPr>
        <w:t xml:space="preserve">Naročnik v celoti upošteva določila ZJN-3 in nikakor ne omejuje konkurenčnosti ponudnikov. Na trgu je več ponudnikov svetilk z ustrezno barvno svetlobo. </w:t>
      </w:r>
    </w:p>
    <w:sectPr w:rsidR="0036381A" w:rsidRPr="002C452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B8" w:rsidRDefault="000003B8">
      <w:r>
        <w:separator/>
      </w:r>
    </w:p>
  </w:endnote>
  <w:endnote w:type="continuationSeparator" w:id="0">
    <w:p w:rsidR="000003B8" w:rsidRDefault="0000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C452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C452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75B37"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75B37"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75B37"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B8" w:rsidRDefault="000003B8">
      <w:r>
        <w:separator/>
      </w:r>
    </w:p>
  </w:footnote>
  <w:footnote w:type="continuationSeparator" w:id="0">
    <w:p w:rsidR="000003B8" w:rsidRDefault="0000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75B3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51230C9"/>
    <w:multiLevelType w:val="hybridMultilevel"/>
    <w:tmpl w:val="C8248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BA85F45"/>
    <w:multiLevelType w:val="hybridMultilevel"/>
    <w:tmpl w:val="8AB61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7"/>
    <w:rsid w:val="000003B8"/>
    <w:rsid w:val="00001758"/>
    <w:rsid w:val="00015895"/>
    <w:rsid w:val="00056918"/>
    <w:rsid w:val="000646A9"/>
    <w:rsid w:val="00074655"/>
    <w:rsid w:val="000C3614"/>
    <w:rsid w:val="001209AF"/>
    <w:rsid w:val="00122DC1"/>
    <w:rsid w:val="00123518"/>
    <w:rsid w:val="00140782"/>
    <w:rsid w:val="001836BB"/>
    <w:rsid w:val="001B5BD6"/>
    <w:rsid w:val="001C7239"/>
    <w:rsid w:val="00216549"/>
    <w:rsid w:val="00245098"/>
    <w:rsid w:val="002507C2"/>
    <w:rsid w:val="00251ED5"/>
    <w:rsid w:val="0026768E"/>
    <w:rsid w:val="00272D6F"/>
    <w:rsid w:val="00290551"/>
    <w:rsid w:val="00294B35"/>
    <w:rsid w:val="002C452E"/>
    <w:rsid w:val="003133A6"/>
    <w:rsid w:val="00313EB8"/>
    <w:rsid w:val="00317563"/>
    <w:rsid w:val="0032094D"/>
    <w:rsid w:val="00330DBD"/>
    <w:rsid w:val="003401C1"/>
    <w:rsid w:val="003406CF"/>
    <w:rsid w:val="00340BB4"/>
    <w:rsid w:val="003560E2"/>
    <w:rsid w:val="003579C0"/>
    <w:rsid w:val="0036381A"/>
    <w:rsid w:val="003B40B8"/>
    <w:rsid w:val="003C04EC"/>
    <w:rsid w:val="003C250F"/>
    <w:rsid w:val="003E15F9"/>
    <w:rsid w:val="003F619C"/>
    <w:rsid w:val="00406EC3"/>
    <w:rsid w:val="0041349D"/>
    <w:rsid w:val="004249C5"/>
    <w:rsid w:val="00424A5A"/>
    <w:rsid w:val="0044323F"/>
    <w:rsid w:val="004526F8"/>
    <w:rsid w:val="004625B7"/>
    <w:rsid w:val="004B34B5"/>
    <w:rsid w:val="004D1409"/>
    <w:rsid w:val="00515DC5"/>
    <w:rsid w:val="00525C84"/>
    <w:rsid w:val="005326B5"/>
    <w:rsid w:val="00556816"/>
    <w:rsid w:val="005953F2"/>
    <w:rsid w:val="00597ED0"/>
    <w:rsid w:val="005A7982"/>
    <w:rsid w:val="005C4D4E"/>
    <w:rsid w:val="005D7E18"/>
    <w:rsid w:val="00605692"/>
    <w:rsid w:val="00615322"/>
    <w:rsid w:val="00631AA7"/>
    <w:rsid w:val="00632B49"/>
    <w:rsid w:val="00634B0D"/>
    <w:rsid w:val="00635C00"/>
    <w:rsid w:val="00637BE6"/>
    <w:rsid w:val="0066527E"/>
    <w:rsid w:val="00667239"/>
    <w:rsid w:val="006842C2"/>
    <w:rsid w:val="00685EE5"/>
    <w:rsid w:val="006A2922"/>
    <w:rsid w:val="006B3489"/>
    <w:rsid w:val="006E0534"/>
    <w:rsid w:val="00777812"/>
    <w:rsid w:val="007A3D14"/>
    <w:rsid w:val="007D1FA9"/>
    <w:rsid w:val="00895EB1"/>
    <w:rsid w:val="008C1E55"/>
    <w:rsid w:val="0090096A"/>
    <w:rsid w:val="009066DD"/>
    <w:rsid w:val="0094166B"/>
    <w:rsid w:val="00945F0E"/>
    <w:rsid w:val="009814DC"/>
    <w:rsid w:val="009A7FD7"/>
    <w:rsid w:val="009B1FD9"/>
    <w:rsid w:val="009D6B70"/>
    <w:rsid w:val="009E4C93"/>
    <w:rsid w:val="009E63BD"/>
    <w:rsid w:val="009E68DA"/>
    <w:rsid w:val="00A05C73"/>
    <w:rsid w:val="00A17575"/>
    <w:rsid w:val="00A2233F"/>
    <w:rsid w:val="00A36BC1"/>
    <w:rsid w:val="00A61CE4"/>
    <w:rsid w:val="00A637E1"/>
    <w:rsid w:val="00AD043F"/>
    <w:rsid w:val="00AD3747"/>
    <w:rsid w:val="00AF1847"/>
    <w:rsid w:val="00B17235"/>
    <w:rsid w:val="00B303CD"/>
    <w:rsid w:val="00B51E3C"/>
    <w:rsid w:val="00B530F9"/>
    <w:rsid w:val="00B70E75"/>
    <w:rsid w:val="00B75B37"/>
    <w:rsid w:val="00BD3EF6"/>
    <w:rsid w:val="00BE1F16"/>
    <w:rsid w:val="00CB0ED5"/>
    <w:rsid w:val="00CD7139"/>
    <w:rsid w:val="00CF35AC"/>
    <w:rsid w:val="00D326E4"/>
    <w:rsid w:val="00D60516"/>
    <w:rsid w:val="00D74BC7"/>
    <w:rsid w:val="00D8118E"/>
    <w:rsid w:val="00D846EE"/>
    <w:rsid w:val="00DB7CDA"/>
    <w:rsid w:val="00DF77FF"/>
    <w:rsid w:val="00E12E78"/>
    <w:rsid w:val="00E51016"/>
    <w:rsid w:val="00E66D5B"/>
    <w:rsid w:val="00E813F4"/>
    <w:rsid w:val="00E86612"/>
    <w:rsid w:val="00EA1375"/>
    <w:rsid w:val="00EB7AB9"/>
    <w:rsid w:val="00ED10B3"/>
    <w:rsid w:val="00F07B3D"/>
    <w:rsid w:val="00F225AA"/>
    <w:rsid w:val="00F22844"/>
    <w:rsid w:val="00F32812"/>
    <w:rsid w:val="00F8170F"/>
    <w:rsid w:val="00F90D9B"/>
    <w:rsid w:val="00FA1E40"/>
    <w:rsid w:val="00FA76E9"/>
    <w:rsid w:val="00FB6E26"/>
    <w:rsid w:val="00FD6AE0"/>
    <w:rsid w:val="00FE0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319526-1DC8-4460-8261-2A686B67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75B37"/>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75B37"/>
    <w:rPr>
      <w:b/>
      <w:bCs/>
      <w:sz w:val="24"/>
      <w:szCs w:val="24"/>
    </w:rPr>
  </w:style>
  <w:style w:type="character" w:customStyle="1" w:styleId="BodyText2Char">
    <w:name w:val="Body Text 2 Char"/>
    <w:basedOn w:val="DefaultParagraphFont"/>
    <w:link w:val="BodyText2"/>
    <w:rsid w:val="009E4C93"/>
    <w:rPr>
      <w:rFonts w:ascii="Arial" w:hAnsi="Arial"/>
      <w:szCs w:val="24"/>
      <w:lang w:eastAsia="en-US"/>
    </w:rPr>
  </w:style>
  <w:style w:type="paragraph" w:styleId="ListParagraph">
    <w:name w:val="List Paragraph"/>
    <w:basedOn w:val="Normal"/>
    <w:uiPriority w:val="34"/>
    <w:qFormat/>
    <w:rsid w:val="007A3D14"/>
    <w:pPr>
      <w:ind w:left="720"/>
    </w:pPr>
    <w:rPr>
      <w:rFonts w:eastAsia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3063">
      <w:bodyDiv w:val="1"/>
      <w:marLeft w:val="0"/>
      <w:marRight w:val="0"/>
      <w:marTop w:val="0"/>
      <w:marBottom w:val="0"/>
      <w:divBdr>
        <w:top w:val="none" w:sz="0" w:space="0" w:color="auto"/>
        <w:left w:val="none" w:sz="0" w:space="0" w:color="auto"/>
        <w:bottom w:val="none" w:sz="0" w:space="0" w:color="auto"/>
        <w:right w:val="none" w:sz="0" w:space="0" w:color="auto"/>
      </w:divBdr>
    </w:div>
    <w:div w:id="712122413">
      <w:bodyDiv w:val="1"/>
      <w:marLeft w:val="0"/>
      <w:marRight w:val="0"/>
      <w:marTop w:val="0"/>
      <w:marBottom w:val="0"/>
      <w:divBdr>
        <w:top w:val="none" w:sz="0" w:space="0" w:color="auto"/>
        <w:left w:val="none" w:sz="0" w:space="0" w:color="auto"/>
        <w:bottom w:val="none" w:sz="0" w:space="0" w:color="auto"/>
        <w:right w:val="none" w:sz="0" w:space="0" w:color="auto"/>
      </w:divBdr>
    </w:div>
    <w:div w:id="13045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2575</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2021-04-28T12:20:00Z</cp:lastPrinted>
  <dcterms:created xsi:type="dcterms:W3CDTF">2021-04-28T12:02:00Z</dcterms:created>
  <dcterms:modified xsi:type="dcterms:W3CDTF">2021-04-28T12:20:00Z</dcterms:modified>
</cp:coreProperties>
</file>